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08" w:rsidRPr="00714191" w:rsidRDefault="00FB6008" w:rsidP="00FB60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FB6008" w:rsidRPr="00714191" w:rsidRDefault="00FB6008" w:rsidP="00FB60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:rsidR="00FB6008" w:rsidRPr="00714191" w:rsidRDefault="00FB6008" w:rsidP="00FB60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5, 2022</w:t>
      </w:r>
    </w:p>
    <w:p w:rsidR="00FB6008" w:rsidRDefault="00FB6008" w:rsidP="00FB60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FB6008" w:rsidRDefault="00FB6008" w:rsidP="00FB60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6008" w:rsidRDefault="00FB6008" w:rsidP="00D83BAB"/>
    <w:p w:rsidR="00D83BAB" w:rsidRPr="00D83BAB" w:rsidRDefault="00D83BAB" w:rsidP="00D83BAB">
      <w:pPr>
        <w:rPr>
          <w:rFonts w:ascii="Times New Roman" w:hAnsi="Times New Roman" w:cs="Times New Roman"/>
          <w:b/>
          <w:sz w:val="24"/>
          <w:szCs w:val="24"/>
        </w:rPr>
      </w:pPr>
      <w:r w:rsidRPr="00D83BAB">
        <w:rPr>
          <w:rFonts w:ascii="Times New Roman" w:hAnsi="Times New Roman" w:cs="Times New Roman"/>
          <w:b/>
          <w:sz w:val="24"/>
          <w:szCs w:val="24"/>
        </w:rPr>
        <w:t xml:space="preserve">6:30pm Executive Session </w:t>
      </w:r>
    </w:p>
    <w:p w:rsidR="00FB6008" w:rsidRPr="00D83BAB" w:rsidRDefault="00D83BAB" w:rsidP="00D83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 xml:space="preserve">7pm </w:t>
      </w:r>
      <w:r w:rsidR="00FB6008" w:rsidRPr="00D83BAB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FB6008" w:rsidRPr="00DD5706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March 1,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:rsidR="00FB6008" w:rsidRPr="00714191" w:rsidRDefault="00FB6008" w:rsidP="00FB60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:rsidR="00FB6008" w:rsidRPr="00714191" w:rsidRDefault="00FB6008" w:rsidP="00FB60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FB6008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lastRenderedPageBreak/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$</w:t>
      </w:r>
    </w:p>
    <w:p w:rsidR="00FB6008" w:rsidRDefault="00FB6008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Class of 2022 Wyoming Area Senior Parade.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08" w:rsidRDefault="00FB6008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American Asphalt change order.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decrease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price</w:t>
      </w:r>
      <w:r w:rsidR="00F908C7">
        <w:rPr>
          <w:rFonts w:ascii="Times New Roman" w:hAnsi="Times New Roman" w:cs="Times New Roman"/>
          <w:sz w:val="24"/>
          <w:szCs w:val="24"/>
        </w:rPr>
        <w:t>- $2,668.73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008" w:rsidRDefault="00FB6008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final pay application to American Asphalt.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08" w:rsidRDefault="00D83BAB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to submit to Luzerne County Office of Community Development for the reimbursement in the amount of approx. </w:t>
      </w:r>
      <w:r w:rsidR="00AD3E4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85k for the 2018 fiscal year CDBG funding for the Phase 2 Pave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08" w:rsidRDefault="00FB6008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declare a vacancy on the planning board.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(Mr. Marchetti)</w:t>
      </w:r>
    </w:p>
    <w:p w:rsidR="00F908C7" w:rsidRDefault="00F908C7" w:rsidP="00FB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place the Harding Street Pave and Drainage Project out for bid. </w:t>
      </w:r>
      <w:bookmarkStart w:id="0" w:name="_GoBack"/>
      <w:bookmarkEnd w:id="0"/>
    </w:p>
    <w:p w:rsidR="00F908C7" w:rsidRDefault="00F908C7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place the Lincoln Park Drainage Project out for bid.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E42" w:rsidRDefault="00AD3E42" w:rsidP="00FB60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Resolution 1-2022 awarding Premium Pay with ARPA Funding to Exeter Borough Employees as outlined in the resolution.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Open to the Public</w:t>
      </w:r>
    </w:p>
    <w:p w:rsidR="00FB6008" w:rsidRPr="00714191" w:rsidRDefault="00FB6008" w:rsidP="00FB6008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8"/>
    <w:rsid w:val="009A193B"/>
    <w:rsid w:val="00AD3E42"/>
    <w:rsid w:val="00B80D98"/>
    <w:rsid w:val="00D83BAB"/>
    <w:rsid w:val="00F908C7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2022-04-04T19:22:00Z</dcterms:created>
  <dcterms:modified xsi:type="dcterms:W3CDTF">2022-04-04T19:22:00Z</dcterms:modified>
</cp:coreProperties>
</file>